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34" w:rsidRPr="00CD7328" w:rsidRDefault="00DE2C34" w:rsidP="00DE2C34">
      <w:pPr>
        <w:jc w:val="center"/>
        <w:rPr>
          <w:b/>
        </w:rPr>
      </w:pPr>
      <w:r w:rsidRPr="00CD7328">
        <w:rPr>
          <w:b/>
        </w:rPr>
        <w:t xml:space="preserve">Перечень должностей, подверженных коррупционным рискам </w:t>
      </w:r>
      <w:r>
        <w:rPr>
          <w:b/>
        </w:rPr>
        <w:t xml:space="preserve">             </w:t>
      </w:r>
      <w:r w:rsidRPr="00CD7328">
        <w:rPr>
          <w:b/>
        </w:rPr>
        <w:t>в РГ</w:t>
      </w:r>
      <w:r>
        <w:rPr>
          <w:b/>
          <w:lang w:val="kk-KZ"/>
        </w:rPr>
        <w:t xml:space="preserve">КП </w:t>
      </w:r>
      <w:r>
        <w:rPr>
          <w:b/>
        </w:rPr>
        <w:t>«Каз</w:t>
      </w:r>
      <w:r>
        <w:rPr>
          <w:b/>
          <w:lang w:val="kk-KZ"/>
        </w:rPr>
        <w:t>авиалесоохрана</w:t>
      </w:r>
      <w:r w:rsidRPr="00CD7328">
        <w:rPr>
          <w:b/>
        </w:rPr>
        <w:t>» и его филиалах.</w:t>
      </w:r>
    </w:p>
    <w:p w:rsidR="00DE2C34" w:rsidRDefault="00DE2C34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93"/>
        <w:gridCol w:w="2884"/>
        <w:gridCol w:w="3176"/>
        <w:gridCol w:w="3064"/>
      </w:tblGrid>
      <w:tr w:rsidR="00DE2C34" w:rsidTr="00204DD1">
        <w:tc>
          <w:tcPr>
            <w:tcW w:w="793" w:type="dxa"/>
            <w:vAlign w:val="center"/>
          </w:tcPr>
          <w:p w:rsidR="00DE2C34" w:rsidRDefault="00DE2C34" w:rsidP="00704E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2884" w:type="dxa"/>
          </w:tcPr>
          <w:p w:rsidR="00DE2C34" w:rsidRPr="00DE2C34" w:rsidRDefault="00DE2C34" w:rsidP="00DE2C3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 w:val="24"/>
                <w:szCs w:val="24"/>
                <w:lang w:eastAsia="ru-RU"/>
              </w:rPr>
            </w:pPr>
            <w:r w:rsidRPr="00DE2C34"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Должность, подверженная коррупционному риску</w:t>
            </w:r>
          </w:p>
        </w:tc>
        <w:tc>
          <w:tcPr>
            <w:tcW w:w="3176" w:type="dxa"/>
          </w:tcPr>
          <w:p w:rsidR="00DE2C34" w:rsidRPr="00DE2C34" w:rsidRDefault="00DE2C34" w:rsidP="00DE2C3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2C34"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3064" w:type="dxa"/>
          </w:tcPr>
          <w:p w:rsidR="00DE2C34" w:rsidRPr="00DE2C34" w:rsidRDefault="00DE2C34" w:rsidP="00DE2C3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2C34"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Коррупционные риски</w:t>
            </w:r>
          </w:p>
        </w:tc>
      </w:tr>
      <w:tr w:rsidR="00704E74" w:rsidTr="00204DD1">
        <w:tc>
          <w:tcPr>
            <w:tcW w:w="793" w:type="dxa"/>
            <w:vAlign w:val="center"/>
          </w:tcPr>
          <w:p w:rsidR="00704E74" w:rsidRDefault="00704E74" w:rsidP="00204D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84" w:type="dxa"/>
            <w:vAlign w:val="center"/>
          </w:tcPr>
          <w:p w:rsidR="00704E74" w:rsidRPr="00DE2C34" w:rsidRDefault="00704E74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176" w:type="dxa"/>
          </w:tcPr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мер по обеспечению Предприятия квалифицированными кадрами, повышению квалификации, профессиональных знаний и опыта, созданию благоприятных и безопасных для жизни и здоровья условий труда.</w:t>
            </w:r>
          </w:p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Обеспечение соблюдения трудовой и производственной дисциплины, способствовать творческой активности работников Предприятия</w:t>
            </w:r>
          </w:p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Решение вопросов касающиеся финансово-хозяйственной и производственной деятельности</w:t>
            </w:r>
          </w:p>
          <w:p w:rsidR="00704E74" w:rsidRPr="00DE2C34" w:rsidRDefault="00704E74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 государственных закупках товаров, работ и услуг в соответствии с требованиями действующего законодательства 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заключение договора,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).</w:t>
            </w:r>
          </w:p>
        </w:tc>
        <w:tc>
          <w:tcPr>
            <w:tcW w:w="3064" w:type="dxa"/>
            <w:vAlign w:val="center"/>
          </w:tcPr>
          <w:p w:rsidR="00704E74" w:rsidRPr="008F20CC" w:rsidRDefault="00704E74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Возможное нарушение антикоррупционного законодательства Отклонение потенциального поставщика в конкурсе по формальным основаниям, принятие актов, без фактического исполнения обязательств поставщиком.</w:t>
            </w:r>
          </w:p>
        </w:tc>
      </w:tr>
      <w:tr w:rsidR="00704E74" w:rsidTr="00204DD1">
        <w:tc>
          <w:tcPr>
            <w:tcW w:w="793" w:type="dxa"/>
            <w:vAlign w:val="center"/>
          </w:tcPr>
          <w:p w:rsidR="00704E74" w:rsidRDefault="00704E74" w:rsidP="00204D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884" w:type="dxa"/>
            <w:vAlign w:val="center"/>
          </w:tcPr>
          <w:p w:rsidR="00704E74" w:rsidRPr="00DE2C34" w:rsidRDefault="00704E74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3176" w:type="dxa"/>
          </w:tcPr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704E74" w:rsidRDefault="00704E74" w:rsidP="00204DD1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704E74" w:rsidRDefault="00704E74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704E74" w:rsidRPr="00DE2C34" w:rsidRDefault="00704E74" w:rsidP="00204DD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Align w:val="center"/>
          </w:tcPr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</w:t>
            </w: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Согласование бюджетных заявок Филиалов по завышенным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коммерческим предложениям</w:t>
            </w:r>
          </w:p>
          <w:p w:rsidR="00704E74" w:rsidRPr="008F20CC" w:rsidRDefault="00204DD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</w:tc>
      </w:tr>
      <w:tr w:rsidR="00204DD1" w:rsidTr="00204DD1">
        <w:tc>
          <w:tcPr>
            <w:tcW w:w="793" w:type="dxa"/>
            <w:vAlign w:val="center"/>
          </w:tcPr>
          <w:p w:rsidR="00204DD1" w:rsidRDefault="00204DD1" w:rsidP="00204D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2884" w:type="dxa"/>
            <w:vAlign w:val="center"/>
          </w:tcPr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Главный бухгалтер центрального аппарата</w:t>
            </w:r>
          </w:p>
          <w:p w:rsidR="00204DD1" w:rsidRDefault="00204DD1" w:rsidP="00204DD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204DD1" w:rsidRDefault="00204DD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  <w:p w:rsidR="00204DD1" w:rsidRDefault="00204DD1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204DD1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  <w:p w:rsidR="00204DD1" w:rsidRDefault="00204DD1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04DD1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</w:tc>
        <w:tc>
          <w:tcPr>
            <w:tcW w:w="3064" w:type="dxa"/>
            <w:vAlign w:val="center"/>
          </w:tcPr>
          <w:p w:rsidR="00204DD1" w:rsidRDefault="00204DD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  <w:p w:rsidR="00204DD1" w:rsidRDefault="00204DD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  <w:p w:rsidR="00204DD1" w:rsidRDefault="00204DD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среди действующих сотрудников.</w:t>
            </w:r>
          </w:p>
          <w:p w:rsidR="00204DD1" w:rsidRDefault="00204DD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Согласование бюджетных заявок Филиалов по завышенным коммерческим предложениям</w:t>
            </w:r>
          </w:p>
          <w:p w:rsidR="009046E4" w:rsidRPr="008F20CC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фиктивной инвентаризации (без выезда комиссии), списание основных средств и товарно-материальных запасов раньше срока эксплуатации</w:t>
            </w:r>
          </w:p>
        </w:tc>
      </w:tr>
      <w:tr w:rsidR="009046E4" w:rsidTr="000D77A1">
        <w:trPr>
          <w:trHeight w:val="4260"/>
        </w:trPr>
        <w:tc>
          <w:tcPr>
            <w:tcW w:w="793" w:type="dxa"/>
            <w:vAlign w:val="center"/>
          </w:tcPr>
          <w:p w:rsidR="009046E4" w:rsidRDefault="009046E4" w:rsidP="000D77A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2884" w:type="dxa"/>
            <w:vAlign w:val="center"/>
          </w:tcPr>
          <w:p w:rsidR="009046E4" w:rsidRDefault="009046E4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Отдел летно-производительной службы</w:t>
            </w:r>
          </w:p>
        </w:tc>
        <w:tc>
          <w:tcPr>
            <w:tcW w:w="3176" w:type="dxa"/>
          </w:tcPr>
          <w:p w:rsidR="009046E4" w:rsidRDefault="009046E4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64" w:type="dxa"/>
            <w:vAlign w:val="center"/>
          </w:tcPr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Согласование бюджетных заявок Филиалов по завышенным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коммерческим предложениям</w:t>
            </w:r>
          </w:p>
          <w:p w:rsidR="009046E4" w:rsidRDefault="009046E4" w:rsidP="009046E4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</w:tc>
      </w:tr>
      <w:tr w:rsidR="000D77A1" w:rsidTr="000D77A1">
        <w:trPr>
          <w:trHeight w:val="4260"/>
        </w:trPr>
        <w:tc>
          <w:tcPr>
            <w:tcW w:w="793" w:type="dxa"/>
            <w:vAlign w:val="center"/>
          </w:tcPr>
          <w:p w:rsidR="000D77A1" w:rsidRPr="000D77A1" w:rsidRDefault="000D77A1" w:rsidP="000D77A1">
            <w:pPr>
              <w:ind w:firstLine="0"/>
              <w:jc w:val="center"/>
              <w:rPr>
                <w:rFonts w:cs="Times New Roman"/>
                <w:b/>
              </w:rPr>
            </w:pPr>
            <w:r w:rsidRPr="000D77A1">
              <w:rPr>
                <w:rFonts w:cs="Times New Roman"/>
                <w:b/>
              </w:rPr>
              <w:lastRenderedPageBreak/>
              <w:t>5</w:t>
            </w:r>
          </w:p>
        </w:tc>
        <w:tc>
          <w:tcPr>
            <w:tcW w:w="2884" w:type="dxa"/>
            <w:vAlign w:val="center"/>
          </w:tcPr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Руководители авиационных звеньев</w:t>
            </w:r>
          </w:p>
        </w:tc>
        <w:tc>
          <w:tcPr>
            <w:tcW w:w="3176" w:type="dxa"/>
          </w:tcPr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64" w:type="dxa"/>
          </w:tcPr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среди действующих сотрудников.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Согласование бюджетных заявок Филиалов по завышенным коммерческим предложениям</w:t>
            </w:r>
          </w:p>
        </w:tc>
      </w:tr>
      <w:tr w:rsidR="000D77A1" w:rsidTr="003C3A84">
        <w:trPr>
          <w:trHeight w:val="4260"/>
        </w:trPr>
        <w:tc>
          <w:tcPr>
            <w:tcW w:w="793" w:type="dxa"/>
            <w:vAlign w:val="center"/>
          </w:tcPr>
          <w:p w:rsidR="000D77A1" w:rsidRPr="000D77A1" w:rsidRDefault="000D77A1" w:rsidP="000D77A1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</w:t>
            </w:r>
          </w:p>
        </w:tc>
        <w:tc>
          <w:tcPr>
            <w:tcW w:w="2884" w:type="dxa"/>
            <w:vAlign w:val="center"/>
          </w:tcPr>
          <w:p w:rsidR="000D77A1" w:rsidRDefault="000D77A1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Командиры авиационных отделения</w:t>
            </w:r>
          </w:p>
        </w:tc>
        <w:tc>
          <w:tcPr>
            <w:tcW w:w="3176" w:type="dxa"/>
            <w:vAlign w:val="center"/>
          </w:tcPr>
          <w:p w:rsidR="00F63170" w:rsidRDefault="000D77A1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мер по подбору и обеспечению филиала квалифицированными кадрами в установленном порядке и принимать меры по повышению их квалификации</w:t>
            </w:r>
          </w:p>
          <w:p w:rsidR="000D77A1" w:rsidRDefault="000D77A1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Соблюдение трудовой и производственной дисциплины, создавать благоприятные и безопасные для жизни и здоровья условия труда</w:t>
            </w:r>
          </w:p>
          <w:p w:rsidR="000D77A1" w:rsidRPr="008F20CC" w:rsidRDefault="000D77A1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Качественное бюджетное планирование, организация и контроль своевременного проведения процедур государственных закупок в соответствии с утвержденным планом государственных закупок, а также контроль исполнения договоров о государственных закупках товаров, работ и услуг в соответствии с требованиями действующего законодательства</w:t>
            </w:r>
          </w:p>
        </w:tc>
        <w:tc>
          <w:tcPr>
            <w:tcW w:w="3064" w:type="dxa"/>
          </w:tcPr>
          <w:p w:rsidR="000D77A1" w:rsidRDefault="000D77A1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Возможное нарушение антикоррупционного законодательства</w:t>
            </w:r>
          </w:p>
        </w:tc>
      </w:tr>
      <w:tr w:rsidR="00F63170" w:rsidTr="00F63170">
        <w:trPr>
          <w:trHeight w:val="4260"/>
        </w:trPr>
        <w:tc>
          <w:tcPr>
            <w:tcW w:w="793" w:type="dxa"/>
            <w:vAlign w:val="center"/>
          </w:tcPr>
          <w:p w:rsidR="00F63170" w:rsidRDefault="00F63170" w:rsidP="000D77A1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7</w:t>
            </w:r>
          </w:p>
        </w:tc>
        <w:tc>
          <w:tcPr>
            <w:tcW w:w="2884" w:type="dxa"/>
            <w:vAlign w:val="center"/>
          </w:tcPr>
          <w:p w:rsidR="00F63170" w:rsidRDefault="00F63170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Отдел административно-хозяйственной службы</w:t>
            </w:r>
          </w:p>
        </w:tc>
        <w:tc>
          <w:tcPr>
            <w:tcW w:w="3176" w:type="dxa"/>
          </w:tcPr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подборе, соблюдение трудовой дисциплины</w:t>
            </w: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Учет рабочего времени</w:t>
            </w:r>
          </w:p>
        </w:tc>
        <w:tc>
          <w:tcPr>
            <w:tcW w:w="3064" w:type="dxa"/>
          </w:tcPr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</w:t>
            </w: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Проведение фиктивной инвентаризации (без присутствия членов комиссии), списание основных средств и товарно-материальных запасов раньше срока эксплуатации, предоставление недостоверных сведений в отчетах (не выход на снегомерный маршрут, сон)</w:t>
            </w:r>
          </w:p>
          <w:p w:rsidR="00F63170" w:rsidRDefault="00F63170" w:rsidP="00F63170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табеля учета рабочего времени с недостоверными сведениями (</w:t>
            </w:r>
            <w:r w:rsidRPr="00A2178A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работник фактически отсутствовал, однако в табеле отработанные часы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</w:tc>
      </w:tr>
      <w:tr w:rsidR="0025569C" w:rsidTr="0025569C">
        <w:trPr>
          <w:trHeight w:val="4260"/>
        </w:trPr>
        <w:tc>
          <w:tcPr>
            <w:tcW w:w="793" w:type="dxa"/>
            <w:vAlign w:val="center"/>
          </w:tcPr>
          <w:p w:rsidR="0025569C" w:rsidRDefault="0025569C" w:rsidP="000D77A1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8</w:t>
            </w:r>
          </w:p>
        </w:tc>
        <w:tc>
          <w:tcPr>
            <w:tcW w:w="2884" w:type="dxa"/>
            <w:vAlign w:val="center"/>
          </w:tcPr>
          <w:p w:rsidR="0025569C" w:rsidRP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Отдел государственных закупок</w:t>
            </w:r>
          </w:p>
        </w:tc>
        <w:tc>
          <w:tcPr>
            <w:tcW w:w="3176" w:type="dxa"/>
          </w:tcPr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Принимает участие в подборе и расстановки кадров и соблюдение трудовой дисциплины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</w:tc>
        <w:tc>
          <w:tcPr>
            <w:tcW w:w="3064" w:type="dxa"/>
          </w:tcPr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Согласование бюджетных заявок Филиалов по завышенным коммерческим предложениям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фиктивной инвентаризации (без выезда комиссии), списание основных средств и товарно-материальных запасов раньше срока эксплуатации</w:t>
            </w:r>
          </w:p>
        </w:tc>
      </w:tr>
      <w:tr w:rsidR="0025569C" w:rsidTr="00F63170">
        <w:trPr>
          <w:trHeight w:val="4260"/>
        </w:trPr>
        <w:tc>
          <w:tcPr>
            <w:tcW w:w="793" w:type="dxa"/>
            <w:vAlign w:val="center"/>
          </w:tcPr>
          <w:p w:rsidR="0025569C" w:rsidRDefault="0025569C" w:rsidP="000D77A1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</w:t>
            </w:r>
          </w:p>
        </w:tc>
        <w:tc>
          <w:tcPr>
            <w:tcW w:w="2884" w:type="dxa"/>
            <w:vAlign w:val="center"/>
          </w:tcPr>
          <w:p w:rsidR="0025569C" w:rsidRDefault="0025569C" w:rsidP="000D77A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Главный механик</w:t>
            </w:r>
          </w:p>
        </w:tc>
        <w:tc>
          <w:tcPr>
            <w:tcW w:w="3176" w:type="dxa"/>
          </w:tcPr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подборе, соблюдение трудовой дисциплины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  <w:tc>
          <w:tcPr>
            <w:tcW w:w="3064" w:type="dxa"/>
          </w:tcPr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Необоснованное привлечение работника (сотрудника) к дисциплинарной ответственности (предвзятое отношение) и/или досрочное снятие дисциплинарного взыскания (по старой дружбе)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фиктивной инвентаризации (без присутствия членов комиссии), списание основных средств и товарно-материальных запасов раньше срока эксплуатации, предоставление недостоверных сведений в отчетах (не выход на снегомерный маршрут, сон)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</w:tc>
      </w:tr>
      <w:tr w:rsidR="0025569C" w:rsidTr="00F63170">
        <w:trPr>
          <w:trHeight w:val="4260"/>
        </w:trPr>
        <w:tc>
          <w:tcPr>
            <w:tcW w:w="793" w:type="dxa"/>
            <w:vAlign w:val="center"/>
          </w:tcPr>
          <w:p w:rsidR="0025569C" w:rsidRDefault="0025569C" w:rsidP="0025569C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10</w:t>
            </w:r>
          </w:p>
        </w:tc>
        <w:tc>
          <w:tcPr>
            <w:tcW w:w="2884" w:type="dxa"/>
            <w:vAlign w:val="center"/>
          </w:tcPr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Бухгалтер  </w:t>
            </w:r>
          </w:p>
        </w:tc>
        <w:tc>
          <w:tcPr>
            <w:tcW w:w="3176" w:type="dxa"/>
          </w:tcPr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Принятие решении по процедурам государственных закупок (</w:t>
            </w:r>
            <w:r w:rsidRPr="00CC5588">
              <w:rPr>
                <w:rFonts w:eastAsia="Times New Roman" w:cs="Times New Roman"/>
                <w:i/>
                <w:color w:val="484848"/>
                <w:szCs w:val="28"/>
                <w:lang w:eastAsia="ru-RU"/>
              </w:rPr>
              <w:t>участие в конкурсе, подписание актов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)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технических спецификации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Принимает участие в подборе и расстановки кадров и соблюдение трудовой дисциплины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(согласование) бюджетной заявки</w:t>
            </w: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инвентаризации имущества, списание основных средств и товарно-материальных запасов, предоставление отчетности</w:t>
            </w:r>
          </w:p>
        </w:tc>
        <w:tc>
          <w:tcPr>
            <w:tcW w:w="3064" w:type="dxa"/>
          </w:tcPr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Отклонение потенциального поставщика в конкурсе по формальным основаниям, принятие актов, без фактического исполнения обязательств поставщиком (в целях освоения)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технической спецификации под определенного поставщика (необоснованное усложнение/упрощение технической спецификации)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Не объявление конкурса вакантной должности, в том числе долгий поиск и отклонение кандидатур, с целью распределения заработной платы вакантной должности среди действующих сотрудников.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 xml:space="preserve">Необоснованное привлечение работника (сотрудника) к дисциплинарной ответственности (предвзятое отношение) и/или досрочное снятие дисциплинарного </w:t>
            </w: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lastRenderedPageBreak/>
              <w:t>взыскания (по старой дружбе)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Составление бюджетной заявки по завышенным коммерческим предложениям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Согласование бюджетных заявок Филиалов по завышенным коммерческим предложениям</w:t>
            </w:r>
          </w:p>
          <w:p w:rsidR="0025569C" w:rsidRDefault="0025569C" w:rsidP="0025569C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48484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484848"/>
                <w:szCs w:val="28"/>
                <w:lang w:eastAsia="ru-RU"/>
              </w:rPr>
              <w:t>Проведение фиктивной инвентаризации (без выезда комиссии), списание основных средств и товарно-материальных запасов раньше срока эксплуатации</w:t>
            </w:r>
          </w:p>
        </w:tc>
        <w:bookmarkStart w:id="0" w:name="_GoBack"/>
        <w:bookmarkEnd w:id="0"/>
      </w:tr>
    </w:tbl>
    <w:p w:rsidR="008F723A" w:rsidRPr="00DE2C34" w:rsidRDefault="008F723A" w:rsidP="00204DD1">
      <w:pPr>
        <w:jc w:val="center"/>
        <w:rPr>
          <w:rFonts w:cs="Times New Roman"/>
        </w:rPr>
      </w:pPr>
    </w:p>
    <w:sectPr w:rsidR="008F723A" w:rsidRPr="00DE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C"/>
    <w:rsid w:val="000D77A1"/>
    <w:rsid w:val="00204DD1"/>
    <w:rsid w:val="0025569C"/>
    <w:rsid w:val="00704E74"/>
    <w:rsid w:val="008F723A"/>
    <w:rsid w:val="009046E4"/>
    <w:rsid w:val="00DE2C34"/>
    <w:rsid w:val="00F63170"/>
    <w:rsid w:val="00F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CD03"/>
  <w15:chartTrackingRefBased/>
  <w15:docId w15:val="{C220BB84-BA29-4ACE-BA76-25DFEE5B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3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Airbar</dc:creator>
  <cp:keywords/>
  <dc:description/>
  <cp:lastModifiedBy>Airbar</cp:lastModifiedBy>
  <cp:revision>3</cp:revision>
  <dcterms:created xsi:type="dcterms:W3CDTF">2025-06-13T11:39:00Z</dcterms:created>
  <dcterms:modified xsi:type="dcterms:W3CDTF">2025-06-13T12:56:00Z</dcterms:modified>
</cp:coreProperties>
</file>